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E7" w:rsidRDefault="001C05E7" w:rsidP="006D326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</w:p>
    <w:bookmarkEnd w:id="0"/>
    <w:p w:rsidR="00E761D7" w:rsidRPr="00D038E7" w:rsidRDefault="00C563F1" w:rsidP="006D326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 Lakosság F</w:t>
      </w:r>
      <w:r w:rsidR="00324F10">
        <w:rPr>
          <w:rFonts w:ascii="Arial" w:hAnsi="Arial" w:cs="Arial"/>
          <w:b/>
          <w:bCs/>
          <w:sz w:val="32"/>
          <w:szCs w:val="32"/>
        </w:rPr>
        <w:t>igyelmébe</w:t>
      </w:r>
      <w:r w:rsidR="00C53D70">
        <w:rPr>
          <w:rFonts w:ascii="Arial" w:hAnsi="Arial" w:cs="Arial"/>
          <w:b/>
          <w:bCs/>
          <w:sz w:val="32"/>
          <w:szCs w:val="32"/>
        </w:rPr>
        <w:t>!</w:t>
      </w:r>
    </w:p>
    <w:p w:rsidR="00A71E35" w:rsidRPr="006D326E" w:rsidRDefault="00A71E35" w:rsidP="003F0816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1C05E7" w:rsidRDefault="001C05E7" w:rsidP="001C05E7">
      <w:pPr>
        <w:pStyle w:val="Default"/>
        <w:jc w:val="both"/>
        <w:rPr>
          <w:rFonts w:ascii="Segoe UI" w:hAnsi="Segoe UI" w:cs="Segoe UI"/>
          <w:color w:val="353838"/>
          <w:sz w:val="26"/>
          <w:szCs w:val="26"/>
        </w:rPr>
      </w:pPr>
    </w:p>
    <w:p w:rsidR="00AD0067" w:rsidRPr="00F0348F" w:rsidRDefault="00F277DE" w:rsidP="00AD0067">
      <w:pPr>
        <w:pStyle w:val="Default"/>
        <w:spacing w:line="300" w:lineRule="exact"/>
        <w:jc w:val="both"/>
        <w:rPr>
          <w:rFonts w:ascii="Arial" w:hAnsi="Arial" w:cs="Arial"/>
          <w:color w:val="353838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2024. júliusban Tiszamogyorós</w:t>
      </w:r>
      <w:r w:rsidR="004D6CD0">
        <w:rPr>
          <w:rFonts w:ascii="Arial" w:hAnsi="Arial" w:cs="Arial"/>
          <w:sz w:val="28"/>
          <w:szCs w:val="28"/>
        </w:rPr>
        <w:t xml:space="preserve"> településen</w:t>
      </w:r>
      <w:r w:rsidR="00F0348F" w:rsidRPr="00F0348F">
        <w:rPr>
          <w:rFonts w:ascii="Arial" w:hAnsi="Arial" w:cs="Arial"/>
          <w:sz w:val="28"/>
          <w:szCs w:val="28"/>
        </w:rPr>
        <w:t xml:space="preserve"> </w:t>
      </w:r>
      <w:r w:rsidR="00837445">
        <w:rPr>
          <w:rFonts w:ascii="Arial" w:hAnsi="Arial" w:cs="Arial"/>
          <w:sz w:val="28"/>
          <w:szCs w:val="28"/>
        </w:rPr>
        <w:t xml:space="preserve">is </w:t>
      </w:r>
      <w:r w:rsidR="00F0348F" w:rsidRPr="00F0348F">
        <w:rPr>
          <w:rFonts w:ascii="Arial" w:hAnsi="Arial" w:cs="Arial"/>
          <w:sz w:val="28"/>
          <w:szCs w:val="28"/>
        </w:rPr>
        <w:t>veszettséget állapított meg</w:t>
      </w:r>
      <w:r w:rsidR="006313B2">
        <w:rPr>
          <w:rFonts w:ascii="Arial" w:hAnsi="Arial" w:cs="Arial"/>
          <w:sz w:val="28"/>
          <w:szCs w:val="28"/>
        </w:rPr>
        <w:t xml:space="preserve"> rókában</w:t>
      </w:r>
      <w:r w:rsidR="00F0348F" w:rsidRPr="00F0348F">
        <w:rPr>
          <w:rFonts w:ascii="Arial" w:hAnsi="Arial" w:cs="Arial"/>
          <w:sz w:val="28"/>
          <w:szCs w:val="28"/>
        </w:rPr>
        <w:t xml:space="preserve"> az állategészségügyi szolgálat.</w:t>
      </w:r>
      <w:r w:rsidR="00167D93">
        <w:rPr>
          <w:rFonts w:ascii="Arial" w:hAnsi="Arial" w:cs="Arial"/>
          <w:sz w:val="28"/>
          <w:szCs w:val="28"/>
        </w:rPr>
        <w:t xml:space="preserve"> Az u</w:t>
      </w:r>
      <w:r w:rsidR="00837445">
        <w:rPr>
          <w:rFonts w:ascii="Arial" w:hAnsi="Arial" w:cs="Arial"/>
          <w:sz w:val="28"/>
          <w:szCs w:val="28"/>
        </w:rPr>
        <w:t>krán határ menti</w:t>
      </w:r>
      <w:r w:rsidR="006313B2">
        <w:rPr>
          <w:rFonts w:ascii="Arial" w:hAnsi="Arial" w:cs="Arial"/>
          <w:sz w:val="28"/>
          <w:szCs w:val="28"/>
        </w:rPr>
        <w:t xml:space="preserve"> te</w:t>
      </w:r>
      <w:r w:rsidR="004D6CD0">
        <w:rPr>
          <w:rFonts w:ascii="Arial" w:hAnsi="Arial" w:cs="Arial"/>
          <w:sz w:val="28"/>
          <w:szCs w:val="28"/>
        </w:rPr>
        <w:t>rületen 2023. őszétől több eset is előfordult</w:t>
      </w:r>
      <w:r w:rsidR="006313B2">
        <w:rPr>
          <w:rFonts w:ascii="Arial" w:hAnsi="Arial" w:cs="Arial"/>
          <w:sz w:val="28"/>
          <w:szCs w:val="28"/>
        </w:rPr>
        <w:t>.</w:t>
      </w:r>
      <w:r w:rsidR="00F0348F">
        <w:rPr>
          <w:rFonts w:ascii="Arial" w:hAnsi="Arial" w:cs="Arial"/>
          <w:sz w:val="28"/>
          <w:szCs w:val="28"/>
        </w:rPr>
        <w:t xml:space="preserve"> </w:t>
      </w:r>
      <w:r w:rsidR="00AD0067" w:rsidRPr="00F0348F">
        <w:rPr>
          <w:rFonts w:ascii="Arial" w:hAnsi="Arial" w:cs="Arial"/>
          <w:color w:val="353838"/>
          <w:sz w:val="28"/>
          <w:szCs w:val="28"/>
        </w:rPr>
        <w:t xml:space="preserve"> </w:t>
      </w:r>
    </w:p>
    <w:p w:rsidR="001C05E7" w:rsidRPr="00392D8E" w:rsidRDefault="001C05E7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</w:p>
    <w:p w:rsidR="00D038E7" w:rsidRPr="00392D8E" w:rsidRDefault="001C05E7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  <w:r w:rsidRPr="00392D8E">
        <w:rPr>
          <w:rFonts w:ascii="Arial" w:hAnsi="Arial" w:cs="Arial"/>
          <w:color w:val="353838"/>
          <w:sz w:val="28"/>
          <w:szCs w:val="28"/>
        </w:rPr>
        <w:t>A</w:t>
      </w:r>
      <w:r w:rsidR="00C563F1" w:rsidRPr="00392D8E">
        <w:rPr>
          <w:rFonts w:ascii="Arial" w:hAnsi="Arial" w:cs="Arial"/>
          <w:color w:val="353838"/>
          <w:sz w:val="28"/>
          <w:szCs w:val="28"/>
        </w:rPr>
        <w:t xml:space="preserve"> magyarországi rókaállomány veszettséggel való fertőzöttségének kizárása; a veszettség esetleges megjelenésének minél előbbi felderítése; illetve az emberi megbetegedések megelőzése érdekében az alábbiakra hívom fel a figyelmüket.</w:t>
      </w:r>
    </w:p>
    <w:p w:rsidR="001C05E7" w:rsidRPr="00392D8E" w:rsidRDefault="001C05E7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</w:p>
    <w:p w:rsidR="00A21571" w:rsidRPr="00121574" w:rsidRDefault="006F412E" w:rsidP="001C05E7">
      <w:pPr>
        <w:pStyle w:val="Default"/>
        <w:jc w:val="both"/>
        <w:rPr>
          <w:rFonts w:ascii="Arial" w:hAnsi="Arial" w:cs="Arial"/>
          <w:b/>
          <w:color w:val="353838"/>
          <w:sz w:val="28"/>
          <w:szCs w:val="28"/>
        </w:rPr>
      </w:pPr>
      <w:r w:rsidRPr="00392D8E">
        <w:rPr>
          <w:rFonts w:ascii="Arial" w:hAnsi="Arial" w:cs="Arial"/>
          <w:color w:val="353838"/>
          <w:sz w:val="28"/>
          <w:szCs w:val="28"/>
        </w:rPr>
        <w:t>-A veszettség elleni védekezés részletes szabályairól szóló 164/2008. (XII. 20.) FVM rendelet – 4. § (1)</w:t>
      </w:r>
      <w:r w:rsidR="001C05E7" w:rsidRPr="00392D8E">
        <w:rPr>
          <w:rFonts w:ascii="Arial" w:hAnsi="Arial" w:cs="Arial"/>
          <w:color w:val="353838"/>
          <w:sz w:val="28"/>
          <w:szCs w:val="28"/>
        </w:rPr>
        <w:t xml:space="preserve"> </w:t>
      </w:r>
      <w:r w:rsidRPr="00392D8E">
        <w:rPr>
          <w:rFonts w:ascii="Arial" w:hAnsi="Arial" w:cs="Arial"/>
          <w:color w:val="353838"/>
          <w:sz w:val="28"/>
          <w:szCs w:val="28"/>
        </w:rPr>
        <w:t xml:space="preserve">bekezdése alapján minden </w:t>
      </w:r>
      <w:r w:rsidRPr="00121574">
        <w:rPr>
          <w:rFonts w:ascii="Arial" w:hAnsi="Arial" w:cs="Arial"/>
          <w:b/>
          <w:color w:val="353838"/>
          <w:sz w:val="28"/>
          <w:szCs w:val="28"/>
        </w:rPr>
        <w:t>3 hóna</w:t>
      </w:r>
      <w:r w:rsidR="001C05E7" w:rsidRPr="00121574">
        <w:rPr>
          <w:rFonts w:ascii="Arial" w:hAnsi="Arial" w:cs="Arial"/>
          <w:b/>
          <w:color w:val="353838"/>
          <w:sz w:val="28"/>
          <w:szCs w:val="28"/>
        </w:rPr>
        <w:t xml:space="preserve">posnál idősebb kutyát kötelező </w:t>
      </w:r>
      <w:r w:rsidRPr="00121574">
        <w:rPr>
          <w:rFonts w:ascii="Arial" w:hAnsi="Arial" w:cs="Arial"/>
          <w:b/>
          <w:color w:val="353838"/>
          <w:sz w:val="28"/>
          <w:szCs w:val="28"/>
        </w:rPr>
        <w:t>évente</w:t>
      </w:r>
      <w:r w:rsidRPr="00392D8E">
        <w:rPr>
          <w:rFonts w:ascii="Arial" w:hAnsi="Arial" w:cs="Arial"/>
          <w:color w:val="353838"/>
          <w:sz w:val="28"/>
          <w:szCs w:val="28"/>
        </w:rPr>
        <w:t xml:space="preserve"> </w:t>
      </w:r>
      <w:r w:rsidRPr="00392D8E">
        <w:rPr>
          <w:rFonts w:ascii="Arial" w:hAnsi="Arial" w:cs="Arial"/>
          <w:b/>
          <w:bCs/>
          <w:color w:val="353838"/>
          <w:sz w:val="28"/>
          <w:szCs w:val="28"/>
        </w:rPr>
        <w:t>veszettség ellen beoltatni</w:t>
      </w:r>
      <w:r w:rsidRPr="00392D8E">
        <w:rPr>
          <w:rFonts w:ascii="Arial" w:hAnsi="Arial" w:cs="Arial"/>
          <w:color w:val="353838"/>
          <w:sz w:val="28"/>
          <w:szCs w:val="28"/>
        </w:rPr>
        <w:t>.</w:t>
      </w:r>
      <w:r w:rsidR="00A21571">
        <w:rPr>
          <w:rFonts w:ascii="Arial" w:hAnsi="Arial" w:cs="Arial"/>
          <w:color w:val="353838"/>
          <w:sz w:val="28"/>
          <w:szCs w:val="28"/>
        </w:rPr>
        <w:t xml:space="preserve"> </w:t>
      </w:r>
      <w:r w:rsidR="00A21571" w:rsidRPr="00121574">
        <w:rPr>
          <w:rFonts w:ascii="Arial" w:hAnsi="Arial" w:cs="Arial"/>
          <w:b/>
          <w:color w:val="353838"/>
          <w:sz w:val="28"/>
          <w:szCs w:val="28"/>
        </w:rPr>
        <w:t>Ajánlott a macskák veszettség elleni oltása is.</w:t>
      </w:r>
    </w:p>
    <w:p w:rsidR="001C05E7" w:rsidRPr="00392D8E" w:rsidRDefault="001C05E7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</w:p>
    <w:p w:rsidR="006F412E" w:rsidRPr="00392D8E" w:rsidRDefault="006F412E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  <w:proofErr w:type="spellStart"/>
      <w:r w:rsidRPr="00392D8E">
        <w:rPr>
          <w:rFonts w:ascii="Arial" w:hAnsi="Arial" w:cs="Arial"/>
          <w:color w:val="353838"/>
          <w:sz w:val="28"/>
          <w:szCs w:val="28"/>
        </w:rPr>
        <w:t>-Valamennyi</w:t>
      </w:r>
      <w:proofErr w:type="spellEnd"/>
      <w:r w:rsidRPr="00392D8E">
        <w:rPr>
          <w:rFonts w:ascii="Arial" w:hAnsi="Arial" w:cs="Arial"/>
          <w:color w:val="353838"/>
          <w:sz w:val="28"/>
          <w:szCs w:val="28"/>
        </w:rPr>
        <w:t xml:space="preserve"> idegrendszeri tüneteket mutató, rendelle</w:t>
      </w:r>
      <w:r w:rsidR="00121574">
        <w:rPr>
          <w:rFonts w:ascii="Arial" w:hAnsi="Arial" w:cs="Arial"/>
          <w:color w:val="353838"/>
          <w:sz w:val="28"/>
          <w:szCs w:val="28"/>
        </w:rPr>
        <w:t xml:space="preserve">nesen viselkedő </w:t>
      </w:r>
      <w:proofErr w:type="gramStart"/>
      <w:r w:rsidR="00121574">
        <w:rPr>
          <w:rFonts w:ascii="Arial" w:hAnsi="Arial" w:cs="Arial"/>
          <w:color w:val="353838"/>
          <w:sz w:val="28"/>
          <w:szCs w:val="28"/>
        </w:rPr>
        <w:t>emlős állat</w:t>
      </w:r>
      <w:proofErr w:type="gramEnd"/>
      <w:r w:rsidR="00121574">
        <w:rPr>
          <w:rFonts w:ascii="Arial" w:hAnsi="Arial" w:cs="Arial"/>
          <w:color w:val="353838"/>
          <w:sz w:val="28"/>
          <w:szCs w:val="28"/>
        </w:rPr>
        <w:t>, illetve</w:t>
      </w:r>
      <w:r w:rsidRPr="00392D8E">
        <w:rPr>
          <w:rFonts w:ascii="Arial" w:hAnsi="Arial" w:cs="Arial"/>
          <w:color w:val="353838"/>
          <w:sz w:val="28"/>
          <w:szCs w:val="28"/>
        </w:rPr>
        <w:t xml:space="preserve"> madár észlelése esetén jelezni kell </w:t>
      </w:r>
      <w:r w:rsidR="005E5BF8" w:rsidRPr="00392D8E">
        <w:rPr>
          <w:rFonts w:ascii="Arial" w:hAnsi="Arial" w:cs="Arial"/>
          <w:color w:val="353838"/>
          <w:sz w:val="28"/>
          <w:szCs w:val="28"/>
        </w:rPr>
        <w:t xml:space="preserve">azt </w:t>
      </w:r>
      <w:r w:rsidRPr="00392D8E">
        <w:rPr>
          <w:rFonts w:ascii="Arial" w:hAnsi="Arial" w:cs="Arial"/>
          <w:color w:val="353838"/>
          <w:sz w:val="28"/>
          <w:szCs w:val="28"/>
        </w:rPr>
        <w:t>a szolgáltató</w:t>
      </w:r>
      <w:r w:rsidR="00835F0E">
        <w:rPr>
          <w:rFonts w:ascii="Arial" w:hAnsi="Arial" w:cs="Arial"/>
          <w:color w:val="353838"/>
          <w:sz w:val="28"/>
          <w:szCs w:val="28"/>
        </w:rPr>
        <w:t xml:space="preserve"> vagy hatósági</w:t>
      </w:r>
      <w:r w:rsidRPr="00392D8E">
        <w:rPr>
          <w:rFonts w:ascii="Arial" w:hAnsi="Arial" w:cs="Arial"/>
          <w:color w:val="353838"/>
          <w:sz w:val="28"/>
          <w:szCs w:val="28"/>
        </w:rPr>
        <w:t xml:space="preserve"> állatorvosnak, vadon élő ál</w:t>
      </w:r>
      <w:r w:rsidR="001C05E7" w:rsidRPr="00392D8E">
        <w:rPr>
          <w:rFonts w:ascii="Arial" w:hAnsi="Arial" w:cs="Arial"/>
          <w:color w:val="353838"/>
          <w:sz w:val="28"/>
          <w:szCs w:val="28"/>
        </w:rPr>
        <w:t>latok esetén a vadászatra jogosultnak</w:t>
      </w:r>
      <w:r w:rsidR="00835F0E">
        <w:rPr>
          <w:rFonts w:ascii="Arial" w:hAnsi="Arial" w:cs="Arial"/>
          <w:color w:val="353838"/>
          <w:sz w:val="28"/>
          <w:szCs w:val="28"/>
        </w:rPr>
        <w:t>, vadászati hatóságnak</w:t>
      </w:r>
      <w:r w:rsidRPr="00392D8E">
        <w:rPr>
          <w:rFonts w:ascii="Arial" w:hAnsi="Arial" w:cs="Arial"/>
          <w:color w:val="353838"/>
          <w:sz w:val="28"/>
          <w:szCs w:val="28"/>
        </w:rPr>
        <w:t>. A veszettség tüneteiről és a veszettség gyanújáról bővebb, közérth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>ető információ olvasható a NÉBIH</w:t>
      </w:r>
      <w:r w:rsidRPr="00392D8E">
        <w:rPr>
          <w:rFonts w:ascii="Arial" w:hAnsi="Arial" w:cs="Arial"/>
          <w:color w:val="353838"/>
          <w:sz w:val="28"/>
          <w:szCs w:val="28"/>
        </w:rPr>
        <w:t xml:space="preserve"> tematikus honlapján: veszettsegmentesites.hu.</w:t>
      </w:r>
    </w:p>
    <w:p w:rsidR="001C05E7" w:rsidRPr="00835F0E" w:rsidRDefault="00835F0E" w:rsidP="00835F0E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>-</w:t>
      </w:r>
      <w:r>
        <w:rPr>
          <w:rFonts w:ascii="Arial" w:hAnsi="Arial" w:cs="Arial"/>
          <w:sz w:val="28"/>
          <w:szCs w:val="28"/>
        </w:rPr>
        <w:t>A</w:t>
      </w:r>
      <w:r w:rsidRPr="00835F0E">
        <w:rPr>
          <w:rFonts w:ascii="Arial" w:hAnsi="Arial" w:cs="Arial"/>
          <w:sz w:val="28"/>
          <w:szCs w:val="28"/>
        </w:rPr>
        <w:t xml:space="preserve"> betegségre gyanús vagy természetellenesen viselkedő állatot – amennyiben az elzárása egyáltalán lehetséges és veszély nélkül megtehető – olyan helyre kell elkülöníteni, ahol más állatokkal nem érintkezhet.</w:t>
      </w:r>
    </w:p>
    <w:p w:rsidR="006F412E" w:rsidRPr="00392D8E" w:rsidRDefault="006F412E" w:rsidP="001C05E7">
      <w:pPr>
        <w:pStyle w:val="Default"/>
        <w:jc w:val="both"/>
        <w:rPr>
          <w:rFonts w:ascii="Arial" w:hAnsi="Arial" w:cs="Arial"/>
          <w:color w:val="353838"/>
          <w:sz w:val="28"/>
          <w:szCs w:val="28"/>
        </w:rPr>
      </w:pPr>
      <w:r w:rsidRPr="00392D8E">
        <w:rPr>
          <w:rFonts w:ascii="Arial" w:hAnsi="Arial" w:cs="Arial"/>
          <w:color w:val="353838"/>
          <w:sz w:val="28"/>
          <w:szCs w:val="28"/>
        </w:rPr>
        <w:t>-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 xml:space="preserve"> Amennyiben </w:t>
      </w:r>
      <w:r w:rsidR="009E23D3" w:rsidRPr="00392D8E">
        <w:rPr>
          <w:rFonts w:ascii="Arial" w:hAnsi="Arial" w:cs="Arial"/>
          <w:b/>
          <w:bCs/>
          <w:color w:val="353838"/>
          <w:sz w:val="28"/>
          <w:szCs w:val="28"/>
        </w:rPr>
        <w:t>külterületen elhullottan talált rókát vagy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 xml:space="preserve"> egyéb vadon élő emlősállat hulláját észleli</w:t>
      </w:r>
      <w:r w:rsidR="001C05E7" w:rsidRPr="00392D8E">
        <w:rPr>
          <w:rFonts w:ascii="Arial" w:hAnsi="Arial" w:cs="Arial"/>
          <w:color w:val="353838"/>
          <w:sz w:val="28"/>
          <w:szCs w:val="28"/>
        </w:rPr>
        <w:t>,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 xml:space="preserve"> hagyja érintetlenül és jelezze azt a területen működő vadász</w:t>
      </w:r>
      <w:r w:rsidR="001C05E7" w:rsidRPr="00392D8E">
        <w:rPr>
          <w:rFonts w:ascii="Arial" w:hAnsi="Arial" w:cs="Arial"/>
          <w:color w:val="353838"/>
          <w:sz w:val="28"/>
          <w:szCs w:val="28"/>
        </w:rPr>
        <w:t>a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>t</w:t>
      </w:r>
      <w:r w:rsidR="001C05E7" w:rsidRPr="00392D8E">
        <w:rPr>
          <w:rFonts w:ascii="Arial" w:hAnsi="Arial" w:cs="Arial"/>
          <w:color w:val="353838"/>
          <w:sz w:val="28"/>
          <w:szCs w:val="28"/>
        </w:rPr>
        <w:t>ra jogosultnak</w:t>
      </w:r>
      <w:r w:rsidR="009E23D3" w:rsidRPr="00392D8E">
        <w:rPr>
          <w:rFonts w:ascii="Arial" w:hAnsi="Arial" w:cs="Arial"/>
          <w:color w:val="353838"/>
          <w:sz w:val="28"/>
          <w:szCs w:val="28"/>
        </w:rPr>
        <w:t>.</w:t>
      </w:r>
    </w:p>
    <w:p w:rsidR="001C05E7" w:rsidRDefault="001C05E7" w:rsidP="001C05E7">
      <w:pPr>
        <w:pStyle w:val="Default"/>
        <w:jc w:val="both"/>
        <w:rPr>
          <w:rFonts w:ascii="Segoe UI" w:hAnsi="Segoe UI" w:cs="Segoe UI"/>
          <w:color w:val="353838"/>
          <w:sz w:val="26"/>
          <w:szCs w:val="26"/>
        </w:rPr>
      </w:pPr>
    </w:p>
    <w:p w:rsidR="001C05E7" w:rsidRDefault="001C05E7" w:rsidP="007F68F3">
      <w:pPr>
        <w:pStyle w:val="Default"/>
        <w:rPr>
          <w:rFonts w:ascii="Segoe UI" w:hAnsi="Segoe UI" w:cs="Segoe UI"/>
          <w:color w:val="353838"/>
          <w:sz w:val="26"/>
          <w:szCs w:val="26"/>
        </w:rPr>
      </w:pPr>
    </w:p>
    <w:p w:rsidR="00835F0E" w:rsidRDefault="00835F0E" w:rsidP="007F68F3">
      <w:pPr>
        <w:pStyle w:val="Default"/>
        <w:rPr>
          <w:rFonts w:ascii="Segoe UI" w:hAnsi="Segoe UI" w:cs="Segoe UI"/>
          <w:color w:val="353838"/>
          <w:sz w:val="26"/>
          <w:szCs w:val="26"/>
        </w:rPr>
      </w:pPr>
    </w:p>
    <w:p w:rsidR="00D038E7" w:rsidRDefault="001C05E7" w:rsidP="000C3C1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proofErr w:type="gramStart"/>
      <w:r w:rsidR="00792DB2">
        <w:rPr>
          <w:rFonts w:ascii="Arial" w:hAnsi="Arial" w:cs="Arial"/>
          <w:b/>
        </w:rPr>
        <w:t>d</w:t>
      </w:r>
      <w:r w:rsidR="00AC0E84">
        <w:rPr>
          <w:rFonts w:ascii="Arial" w:hAnsi="Arial" w:cs="Arial"/>
          <w:b/>
        </w:rPr>
        <w:t>r.</w:t>
      </w:r>
      <w:proofErr w:type="gramEnd"/>
      <w:r w:rsidR="00AC0E84">
        <w:rPr>
          <w:rFonts w:ascii="Arial" w:hAnsi="Arial" w:cs="Arial"/>
          <w:b/>
        </w:rPr>
        <w:t xml:space="preserve"> Tamás Péter</w:t>
      </w:r>
      <w:r w:rsidR="00792D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Ferenc</w:t>
      </w:r>
    </w:p>
    <w:p w:rsidR="00D038E7" w:rsidRDefault="006313B2" w:rsidP="000C3C1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proofErr w:type="gramStart"/>
      <w:r>
        <w:rPr>
          <w:rFonts w:ascii="Arial" w:hAnsi="Arial" w:cs="Arial"/>
          <w:b/>
        </w:rPr>
        <w:t>vár</w:t>
      </w:r>
      <w:r w:rsidR="00D038E7">
        <w:rPr>
          <w:rFonts w:ascii="Arial" w:hAnsi="Arial" w:cs="Arial"/>
          <w:b/>
        </w:rPr>
        <w:t>megyei</w:t>
      </w:r>
      <w:proofErr w:type="gramEnd"/>
      <w:r w:rsidR="00D038E7">
        <w:rPr>
          <w:rFonts w:ascii="Arial" w:hAnsi="Arial" w:cs="Arial"/>
          <w:b/>
        </w:rPr>
        <w:t xml:space="preserve"> </w:t>
      </w:r>
      <w:proofErr w:type="spellStart"/>
      <w:r w:rsidR="00D038E7">
        <w:rPr>
          <w:rFonts w:ascii="Arial" w:hAnsi="Arial" w:cs="Arial"/>
          <w:b/>
        </w:rPr>
        <w:t>főállatorvos</w:t>
      </w:r>
      <w:proofErr w:type="spellEnd"/>
    </w:p>
    <w:p w:rsidR="00D038E7" w:rsidRDefault="006313B2" w:rsidP="000C3C1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Szabolcs-Szatmár-Bereg Várm</w:t>
      </w:r>
      <w:r w:rsidR="00D038E7">
        <w:rPr>
          <w:rFonts w:ascii="Arial" w:hAnsi="Arial" w:cs="Arial"/>
          <w:b/>
        </w:rPr>
        <w:t>egyei</w:t>
      </w:r>
    </w:p>
    <w:p w:rsidR="00D038E7" w:rsidRPr="00D038E7" w:rsidRDefault="00D038E7" w:rsidP="000C3C18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Kormányhivatal</w:t>
      </w:r>
    </w:p>
    <w:sectPr w:rsidR="00D038E7" w:rsidRPr="00D038E7" w:rsidSect="003F08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30BD"/>
    <w:multiLevelType w:val="hybridMultilevel"/>
    <w:tmpl w:val="DE6E9BA2"/>
    <w:lvl w:ilvl="0" w:tplc="EED04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59F2"/>
    <w:multiLevelType w:val="hybridMultilevel"/>
    <w:tmpl w:val="B868E596"/>
    <w:lvl w:ilvl="0" w:tplc="E6503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D7"/>
    <w:rsid w:val="00001700"/>
    <w:rsid w:val="00007EAF"/>
    <w:rsid w:val="00030AD3"/>
    <w:rsid w:val="000A0372"/>
    <w:rsid w:val="000B48E6"/>
    <w:rsid w:val="000C3C18"/>
    <w:rsid w:val="000F3B00"/>
    <w:rsid w:val="00113774"/>
    <w:rsid w:val="00121574"/>
    <w:rsid w:val="00137356"/>
    <w:rsid w:val="00146AAB"/>
    <w:rsid w:val="00167D93"/>
    <w:rsid w:val="001B680A"/>
    <w:rsid w:val="001C05E7"/>
    <w:rsid w:val="001C22BB"/>
    <w:rsid w:val="001D5BC3"/>
    <w:rsid w:val="002768EA"/>
    <w:rsid w:val="00286F05"/>
    <w:rsid w:val="002917FE"/>
    <w:rsid w:val="00291F72"/>
    <w:rsid w:val="002A2234"/>
    <w:rsid w:val="00324F10"/>
    <w:rsid w:val="0036359D"/>
    <w:rsid w:val="00385A58"/>
    <w:rsid w:val="00392D8E"/>
    <w:rsid w:val="003A109B"/>
    <w:rsid w:val="003B33A6"/>
    <w:rsid w:val="003B50DF"/>
    <w:rsid w:val="003F0816"/>
    <w:rsid w:val="004016AF"/>
    <w:rsid w:val="0044516F"/>
    <w:rsid w:val="00497FDF"/>
    <w:rsid w:val="004A48F2"/>
    <w:rsid w:val="004D6CD0"/>
    <w:rsid w:val="00542B10"/>
    <w:rsid w:val="0056063D"/>
    <w:rsid w:val="005711C4"/>
    <w:rsid w:val="00574F4B"/>
    <w:rsid w:val="005A7B58"/>
    <w:rsid w:val="005C48B9"/>
    <w:rsid w:val="005E5BF8"/>
    <w:rsid w:val="00604F21"/>
    <w:rsid w:val="006153B9"/>
    <w:rsid w:val="006313B2"/>
    <w:rsid w:val="006D0DF7"/>
    <w:rsid w:val="006D326E"/>
    <w:rsid w:val="006F412E"/>
    <w:rsid w:val="00712617"/>
    <w:rsid w:val="0073266B"/>
    <w:rsid w:val="00766162"/>
    <w:rsid w:val="00792DB2"/>
    <w:rsid w:val="007A09B3"/>
    <w:rsid w:val="007D20F6"/>
    <w:rsid w:val="007F68F3"/>
    <w:rsid w:val="008255D2"/>
    <w:rsid w:val="008266E6"/>
    <w:rsid w:val="00833A5E"/>
    <w:rsid w:val="00835F0E"/>
    <w:rsid w:val="0083716A"/>
    <w:rsid w:val="00837445"/>
    <w:rsid w:val="008468B8"/>
    <w:rsid w:val="00864438"/>
    <w:rsid w:val="008742C6"/>
    <w:rsid w:val="008A5204"/>
    <w:rsid w:val="008C1C32"/>
    <w:rsid w:val="008D2FB4"/>
    <w:rsid w:val="008F0A89"/>
    <w:rsid w:val="008F2605"/>
    <w:rsid w:val="009108D2"/>
    <w:rsid w:val="009170BD"/>
    <w:rsid w:val="00931E25"/>
    <w:rsid w:val="009369EF"/>
    <w:rsid w:val="0096716C"/>
    <w:rsid w:val="00992B67"/>
    <w:rsid w:val="009A78CC"/>
    <w:rsid w:val="009B4AFC"/>
    <w:rsid w:val="009B7111"/>
    <w:rsid w:val="009C2791"/>
    <w:rsid w:val="009E23D3"/>
    <w:rsid w:val="00A21571"/>
    <w:rsid w:val="00A71E35"/>
    <w:rsid w:val="00A91A78"/>
    <w:rsid w:val="00AC0E84"/>
    <w:rsid w:val="00AD0067"/>
    <w:rsid w:val="00AE6E78"/>
    <w:rsid w:val="00B30BB4"/>
    <w:rsid w:val="00B52EC3"/>
    <w:rsid w:val="00B767BD"/>
    <w:rsid w:val="00B92915"/>
    <w:rsid w:val="00B97973"/>
    <w:rsid w:val="00C53D70"/>
    <w:rsid w:val="00C563F1"/>
    <w:rsid w:val="00CA6A99"/>
    <w:rsid w:val="00CE0F4C"/>
    <w:rsid w:val="00CE0FB2"/>
    <w:rsid w:val="00D038E7"/>
    <w:rsid w:val="00D318F1"/>
    <w:rsid w:val="00D35FE0"/>
    <w:rsid w:val="00D85C66"/>
    <w:rsid w:val="00D97DB6"/>
    <w:rsid w:val="00DA3122"/>
    <w:rsid w:val="00E761D7"/>
    <w:rsid w:val="00EE691D"/>
    <w:rsid w:val="00EF60B3"/>
    <w:rsid w:val="00F0348F"/>
    <w:rsid w:val="00F277DE"/>
    <w:rsid w:val="00F57A37"/>
    <w:rsid w:val="00F60675"/>
    <w:rsid w:val="00F74545"/>
    <w:rsid w:val="00FB3FA3"/>
    <w:rsid w:val="00FB5D3B"/>
    <w:rsid w:val="00FB7DAA"/>
    <w:rsid w:val="00FE6B13"/>
    <w:rsid w:val="00FF67A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28971-8CC8-40C0-97D7-E6DBD5F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61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1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83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5B96E-9BBE-4B92-9E7D-EFF95F23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Kató Zsolt</dc:creator>
  <cp:lastModifiedBy>Nóra</cp:lastModifiedBy>
  <cp:revision>2</cp:revision>
  <cp:lastPrinted>2023-03-10T13:08:00Z</cp:lastPrinted>
  <dcterms:created xsi:type="dcterms:W3CDTF">2024-08-05T15:30:00Z</dcterms:created>
  <dcterms:modified xsi:type="dcterms:W3CDTF">2024-08-05T15:30:00Z</dcterms:modified>
</cp:coreProperties>
</file>